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750E8" w14:textId="6B254FAE" w:rsidR="004D2F81" w:rsidRDefault="004D2F81" w:rsidP="004D2F8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bookmarkStart w:id="0" w:name="_Hlk216351494"/>
      <w:r w:rsidRPr="00BD5685">
        <w:rPr>
          <w:rFonts w:ascii="Times New Roman" w:eastAsia="Times New Roman" w:hAnsi="Times New Roman" w:cs="Times New Roman"/>
          <w:sz w:val="20"/>
          <w:szCs w:val="20"/>
        </w:rPr>
        <w:t>Приложение № 3.</w:t>
      </w:r>
      <w:r>
        <w:rPr>
          <w:rFonts w:ascii="Times New Roman" w:eastAsia="Times New Roman" w:hAnsi="Times New Roman" w:cs="Times New Roman"/>
          <w:sz w:val="20"/>
          <w:szCs w:val="20"/>
        </w:rPr>
        <w:t>2</w:t>
      </w:r>
      <w:r w:rsidRPr="00BD5685">
        <w:rPr>
          <w:rFonts w:ascii="Times New Roman" w:eastAsia="Times New Roman" w:hAnsi="Times New Roman" w:cs="Times New Roman"/>
          <w:sz w:val="20"/>
          <w:szCs w:val="20"/>
        </w:rPr>
        <w:t xml:space="preserve">. к Порядку определения стоимости работ </w:t>
      </w:r>
    </w:p>
    <w:p w14:paraId="73FE2AA4" w14:textId="5A77B024" w:rsidR="007F264C" w:rsidRDefault="004D2F81" w:rsidP="004D2F8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D5685">
        <w:rPr>
          <w:rFonts w:ascii="Times New Roman" w:eastAsia="Times New Roman" w:hAnsi="Times New Roman" w:cs="Times New Roman"/>
          <w:sz w:val="20"/>
          <w:szCs w:val="20"/>
        </w:rPr>
        <w:t>к Техническому заданию к договору подряда № ____ от «____» ________ 20__ г.</w:t>
      </w:r>
    </w:p>
    <w:p w14:paraId="5CE1FA53" w14:textId="77777777" w:rsidR="004D2F81" w:rsidRDefault="004D2F81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99B66B" w14:textId="116EA5F9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10AD6">
        <w:rPr>
          <w:rFonts w:ascii="Times New Roman" w:eastAsia="Times New Roman" w:hAnsi="Times New Roman" w:cs="Times New Roman"/>
          <w:sz w:val="24"/>
          <w:szCs w:val="24"/>
        </w:rPr>
        <w:t>оказатели для расчета калькуляций стоимости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</w:p>
    <w:bookmarkEnd w:id="0"/>
    <w:p w14:paraId="7BF80102" w14:textId="77777777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"/>
        <w:gridCol w:w="3286"/>
        <w:gridCol w:w="865"/>
        <w:gridCol w:w="978"/>
        <w:gridCol w:w="992"/>
        <w:gridCol w:w="992"/>
        <w:gridCol w:w="851"/>
        <w:gridCol w:w="992"/>
      </w:tblGrid>
      <w:tr w:rsidR="00966EEA" w:rsidRPr="00F10AD6" w14:paraId="522C7736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44B9745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129" w:type="dxa"/>
            <w:gridSpan w:val="3"/>
            <w:shd w:val="clear" w:color="auto" w:fill="auto"/>
            <w:noWrap/>
            <w:vAlign w:val="bottom"/>
            <w:hideMark/>
          </w:tcPr>
          <w:p w14:paraId="12F721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Средние тарифные ставки для расчета стоимости работ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CC6F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E92E6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AA65B6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0DF9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73EAB221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EE6214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000000" w:fill="FFFFFF"/>
            <w:noWrap/>
            <w:vAlign w:val="bottom"/>
            <w:hideMark/>
          </w:tcPr>
          <w:p w14:paraId="2D980972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Разряд</w:t>
            </w:r>
          </w:p>
        </w:tc>
        <w:tc>
          <w:tcPr>
            <w:tcW w:w="865" w:type="dxa"/>
            <w:shd w:val="clear" w:color="000000" w:fill="FFFFFF"/>
            <w:noWrap/>
            <w:vAlign w:val="center"/>
            <w:hideMark/>
          </w:tcPr>
          <w:p w14:paraId="3CAF3407" w14:textId="77777777" w:rsidR="00966EEA" w:rsidRPr="00F10AD6" w:rsidRDefault="00966EEA" w:rsidP="004D2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78" w:type="dxa"/>
            <w:shd w:val="clear" w:color="000000" w:fill="FFFFFF"/>
            <w:noWrap/>
            <w:vAlign w:val="center"/>
            <w:hideMark/>
          </w:tcPr>
          <w:p w14:paraId="286BD3AD" w14:textId="77777777" w:rsidR="00966EEA" w:rsidRPr="00F10AD6" w:rsidRDefault="00966EEA" w:rsidP="004D2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4BA4533D" w14:textId="77777777" w:rsidR="00966EEA" w:rsidRPr="00F10AD6" w:rsidRDefault="00966EEA" w:rsidP="004D2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7A1A1842" w14:textId="77777777" w:rsidR="00966EEA" w:rsidRPr="00F10AD6" w:rsidRDefault="00966EEA" w:rsidP="004D2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2198A8" w14:textId="77777777" w:rsidR="00966EEA" w:rsidRPr="00F10AD6" w:rsidRDefault="00966EEA" w:rsidP="004D2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61EA4876" w14:textId="77777777" w:rsidR="00966EEA" w:rsidRPr="00F10AD6" w:rsidRDefault="00966EEA" w:rsidP="004D2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66EEA" w:rsidRPr="00F10AD6" w14:paraId="6FCF58E6" w14:textId="77777777" w:rsidTr="004D2F81">
        <w:trPr>
          <w:trHeight w:val="42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DC07EF9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000000" w:fill="FFFFFF"/>
            <w:noWrap/>
            <w:vAlign w:val="center"/>
            <w:hideMark/>
          </w:tcPr>
          <w:p w14:paraId="2CD3C7FC" w14:textId="7E32A5CD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Тарифная ставка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руб/мес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53ABEADC" w14:textId="77777777" w:rsidR="00966EEA" w:rsidRPr="00F10AD6" w:rsidRDefault="00966EEA" w:rsidP="004D2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19 522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055DCB5F" w14:textId="77777777" w:rsidR="00966EEA" w:rsidRPr="00F10AD6" w:rsidRDefault="00966EEA" w:rsidP="004D2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21 963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4FBFFE" w14:textId="77777777" w:rsidR="00966EEA" w:rsidRPr="00F10AD6" w:rsidRDefault="00966EEA" w:rsidP="004D2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24 600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857439" w14:textId="77777777" w:rsidR="00966EEA" w:rsidRPr="00F10AD6" w:rsidRDefault="00966EEA" w:rsidP="004D2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27 630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C89FC5" w14:textId="77777777" w:rsidR="00966EEA" w:rsidRPr="00F10AD6" w:rsidRDefault="00966EEA" w:rsidP="004D2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34 610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A64C70" w14:textId="77777777" w:rsidR="00966EEA" w:rsidRPr="00F10AD6" w:rsidRDefault="00966EEA" w:rsidP="004D2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38 827</w:t>
            </w:r>
          </w:p>
        </w:tc>
      </w:tr>
      <w:tr w:rsidR="00966EEA" w:rsidRPr="00F10AD6" w14:paraId="34CA123A" w14:textId="77777777" w:rsidTr="004D2F81">
        <w:trPr>
          <w:trHeight w:val="33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0926545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56" w:type="dxa"/>
            <w:gridSpan w:val="7"/>
            <w:shd w:val="clear" w:color="000000" w:fill="FFFFFF"/>
            <w:noWrap/>
            <w:vAlign w:val="bottom"/>
            <w:hideMark/>
          </w:tcPr>
          <w:p w14:paraId="71285ECF" w14:textId="15CF1AD4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02B13E6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72A0B9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330C905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Премия</w:t>
            </w:r>
          </w:p>
        </w:tc>
        <w:tc>
          <w:tcPr>
            <w:tcW w:w="865" w:type="dxa"/>
            <w:shd w:val="clear" w:color="000000" w:fill="FFFFFF"/>
            <w:noWrap/>
            <w:vAlign w:val="center"/>
            <w:hideMark/>
          </w:tcPr>
          <w:p w14:paraId="040AB261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75%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2969D302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D0CE2A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82044F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EC4FD9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C00922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49B8F61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FA7416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7E843CD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321F0835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6B8A95B8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9EA416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09BDBA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C06B53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E2386E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2ADA7DBD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1ED857A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6CA76C3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Доплата за вредность</w:t>
            </w: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14:paraId="6DEF9647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по условиям производства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651E67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4C0B98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658635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0095BE1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DE04C0F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00D2CD7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Районное регулирование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32221FC9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622A20A9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33D30B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340E7C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1C7B72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B89A6E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33F12B2F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216B27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1BCA208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Иркутск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344EC0F2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60%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4C4CDEF4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1204B7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4BC4AA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C45B9D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FB762A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B88CDD3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61282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4F2D7BC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Братск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1EF1435A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90%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28B19BEE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B7B0D5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07BE22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1607A0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2F66D6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3390EC08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A4CE65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532CF3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Усть-Илимск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7E8E8D17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110%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3DC7B4D9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71CEA9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11FD76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35906E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F2897A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CD3B710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6BEB4DB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5D2CD80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Накладные расходы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1C684D4D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в % к основной з/плате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6A44C2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DCB2BF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C23548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82FA94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143A91B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122BC9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6CAA26FA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56A62627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3F127E36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80A181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C09B12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09C6C6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1B6D7A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D45BA06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BBB24B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057D156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Котлы и вспом.оборуд.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2AAB6A89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191%</w:t>
            </w:r>
          </w:p>
        </w:tc>
        <w:tc>
          <w:tcPr>
            <w:tcW w:w="3813" w:type="dxa"/>
            <w:gridSpan w:val="4"/>
            <w:shd w:val="clear" w:color="auto" w:fill="auto"/>
            <w:noWrap/>
            <w:vAlign w:val="center"/>
            <w:hideMark/>
          </w:tcPr>
          <w:p w14:paraId="0D22DA3F" w14:textId="4544F0B6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(части 1, 3, 11, 12, 16, 17,20, 21, 22)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1B5983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DA20435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6FE644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085ABC0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Турбины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1BEB70FF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206%</w:t>
            </w:r>
          </w:p>
        </w:tc>
        <w:tc>
          <w:tcPr>
            <w:tcW w:w="1970" w:type="dxa"/>
            <w:gridSpan w:val="2"/>
            <w:shd w:val="clear" w:color="auto" w:fill="auto"/>
            <w:noWrap/>
            <w:vAlign w:val="center"/>
            <w:hideMark/>
          </w:tcPr>
          <w:p w14:paraId="325A9911" w14:textId="00D34AB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(части 2, 4, 7, 9, 18)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AEDE04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882C2D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138354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2F81" w:rsidRPr="00F10AD6" w14:paraId="50B36837" w14:textId="77777777" w:rsidTr="00AA24D9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B88452A" w14:textId="77777777" w:rsidR="004D2F81" w:rsidRPr="00F10AD6" w:rsidRDefault="004D2F81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25D222EB" w14:textId="77777777" w:rsidR="004D2F81" w:rsidRPr="00F10AD6" w:rsidRDefault="004D2F81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Электрооборудование</w:t>
            </w:r>
          </w:p>
        </w:tc>
        <w:tc>
          <w:tcPr>
            <w:tcW w:w="865" w:type="dxa"/>
            <w:shd w:val="clear" w:color="000000" w:fill="FFFFFF"/>
            <w:noWrap/>
            <w:vAlign w:val="center"/>
            <w:hideMark/>
          </w:tcPr>
          <w:p w14:paraId="09924FDD" w14:textId="77777777" w:rsidR="004D2F81" w:rsidRPr="00F10AD6" w:rsidRDefault="004D2F81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216%</w:t>
            </w:r>
          </w:p>
        </w:tc>
        <w:tc>
          <w:tcPr>
            <w:tcW w:w="1970" w:type="dxa"/>
            <w:gridSpan w:val="2"/>
            <w:shd w:val="clear" w:color="auto" w:fill="auto"/>
            <w:noWrap/>
            <w:vAlign w:val="center"/>
            <w:hideMark/>
          </w:tcPr>
          <w:p w14:paraId="43D69E2E" w14:textId="462CD683" w:rsidR="004D2F81" w:rsidRPr="00F10AD6" w:rsidRDefault="004D2F81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(части 5, 6)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7F29A6" w14:textId="77777777" w:rsidR="004D2F81" w:rsidRPr="00F10AD6" w:rsidRDefault="004D2F81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6D7E19" w14:textId="77777777" w:rsidR="004D2F81" w:rsidRPr="00F10AD6" w:rsidRDefault="004D2F81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8B7926" w14:textId="77777777" w:rsidR="004D2F81" w:rsidRPr="00F10AD6" w:rsidRDefault="004D2F81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0E34012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DB1F5C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7F2E87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КИПиА</w:t>
            </w:r>
          </w:p>
        </w:tc>
        <w:tc>
          <w:tcPr>
            <w:tcW w:w="865" w:type="dxa"/>
            <w:shd w:val="clear" w:color="000000" w:fill="FFFFFF"/>
            <w:noWrap/>
            <w:vAlign w:val="center"/>
            <w:hideMark/>
          </w:tcPr>
          <w:p w14:paraId="370084B9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178%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29F07644" w14:textId="6CD650A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(часть 8)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F5C601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B9C9C9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7F116B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CBF0D7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8AC3FF4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391DD5D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48A0A69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Техобслуживание зданий и сооруж.</w:t>
            </w:r>
          </w:p>
        </w:tc>
        <w:tc>
          <w:tcPr>
            <w:tcW w:w="865" w:type="dxa"/>
            <w:shd w:val="clear" w:color="000000" w:fill="FFFFFF"/>
            <w:noWrap/>
            <w:vAlign w:val="center"/>
            <w:hideMark/>
          </w:tcPr>
          <w:p w14:paraId="5624C042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82%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5AF07B0B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AD3162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4C5504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66612F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AAFCAC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73BA182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E2959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735AED7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Накладные расходы включают: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0255055D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12BB8280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8A2771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17FAB5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F9D7BC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D602F0" w14:textId="77777777" w:rsidR="00966EEA" w:rsidRPr="00F10AD6" w:rsidRDefault="00966EEA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E271419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5AFB6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shd w:val="clear" w:color="auto" w:fill="auto"/>
            <w:noWrap/>
            <w:vAlign w:val="bottom"/>
            <w:hideMark/>
          </w:tcPr>
          <w:p w14:paraId="20F8D77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дополнительная з/пл производственных рабочих</w:t>
            </w:r>
          </w:p>
        </w:tc>
        <w:tc>
          <w:tcPr>
            <w:tcW w:w="978" w:type="dxa"/>
            <w:shd w:val="clear" w:color="auto" w:fill="auto"/>
            <w:noWrap/>
            <w:vAlign w:val="bottom"/>
            <w:hideMark/>
          </w:tcPr>
          <w:p w14:paraId="056DD17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09535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CE0D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F3BD2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AD23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B71D30E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C3AE38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0A37100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страховые взносы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7D6EA48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auto"/>
            <w:noWrap/>
            <w:vAlign w:val="bottom"/>
            <w:hideMark/>
          </w:tcPr>
          <w:p w14:paraId="18AB7E0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0FA7D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A6CB4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D068E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5491F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C5FE857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8BA9DB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9" w:type="dxa"/>
            <w:gridSpan w:val="3"/>
            <w:shd w:val="clear" w:color="auto" w:fill="auto"/>
            <w:noWrap/>
            <w:vAlign w:val="bottom"/>
            <w:hideMark/>
          </w:tcPr>
          <w:p w14:paraId="5A42842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расходы на содержание и эксплуатацию оборудования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D5796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9E5F9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C53C0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9BD5A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023773C5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66143C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shd w:val="clear" w:color="auto" w:fill="auto"/>
            <w:noWrap/>
            <w:vAlign w:val="bottom"/>
            <w:hideMark/>
          </w:tcPr>
          <w:p w14:paraId="3C72BC0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цеховые и общепроизводственные расходы</w:t>
            </w:r>
          </w:p>
        </w:tc>
        <w:tc>
          <w:tcPr>
            <w:tcW w:w="978" w:type="dxa"/>
            <w:shd w:val="clear" w:color="auto" w:fill="auto"/>
            <w:noWrap/>
            <w:vAlign w:val="bottom"/>
            <w:hideMark/>
          </w:tcPr>
          <w:p w14:paraId="18A541D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DBF6B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950FB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87D62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2ED8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56B37DD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461036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38CCD1D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Примечание: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249B689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78" w:type="dxa"/>
            <w:shd w:val="clear" w:color="auto" w:fill="auto"/>
            <w:noWrap/>
            <w:vAlign w:val="bottom"/>
            <w:hideMark/>
          </w:tcPr>
          <w:p w14:paraId="7908653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209C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29044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96E66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129F0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ECE9FCA" w14:textId="77777777" w:rsidTr="004D2F81">
        <w:trPr>
          <w:trHeight w:val="461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D4B0A3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56" w:type="dxa"/>
            <w:gridSpan w:val="7"/>
            <w:shd w:val="clear" w:color="auto" w:fill="auto"/>
            <w:vAlign w:val="bottom"/>
            <w:hideMark/>
          </w:tcPr>
          <w:p w14:paraId="22D34A1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накладных расходов по работам и оборудованию не указанным в п.7 определяются на основании действующих нормативных документов по ценообразованию (Общие части Базовых цен, Методик)</w:t>
            </w:r>
          </w:p>
        </w:tc>
      </w:tr>
      <w:tr w:rsidR="00966EEA" w:rsidRPr="00F10AD6" w14:paraId="43A538FE" w14:textId="77777777" w:rsidTr="004D2F81">
        <w:trPr>
          <w:trHeight w:val="315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588A37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3286" w:type="dxa"/>
            <w:shd w:val="clear" w:color="auto" w:fill="auto"/>
            <w:noWrap/>
            <w:vAlign w:val="bottom"/>
            <w:hideMark/>
          </w:tcPr>
          <w:p w14:paraId="05F3C0A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Рентабельность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7333B2B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11,5%</w:t>
            </w:r>
          </w:p>
        </w:tc>
        <w:tc>
          <w:tcPr>
            <w:tcW w:w="978" w:type="dxa"/>
            <w:shd w:val="clear" w:color="auto" w:fill="auto"/>
            <w:noWrap/>
            <w:vAlign w:val="bottom"/>
            <w:hideMark/>
          </w:tcPr>
          <w:p w14:paraId="215D1391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C474E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C6540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C91952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13335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34883E71" w14:textId="77777777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15" w:type="dxa"/>
        <w:tblInd w:w="108" w:type="dxa"/>
        <w:tblLook w:val="04A0" w:firstRow="1" w:lastRow="0" w:firstColumn="1" w:lastColumn="0" w:noHBand="0" w:noVBand="1"/>
      </w:tblPr>
      <w:tblGrid>
        <w:gridCol w:w="5846"/>
        <w:gridCol w:w="3969"/>
      </w:tblGrid>
      <w:tr w:rsidR="004D2F81" w:rsidRPr="002E59C3" w14:paraId="76C18630" w14:textId="77777777" w:rsidTr="00210A1A">
        <w:trPr>
          <w:trHeight w:val="273"/>
        </w:trPr>
        <w:tc>
          <w:tcPr>
            <w:tcW w:w="5846" w:type="dxa"/>
          </w:tcPr>
          <w:p w14:paraId="3AFF17FB" w14:textId="77777777" w:rsidR="004D2F81" w:rsidRPr="00763F5C" w:rsidRDefault="004D2F81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1" w:name="_Hlk222472216"/>
            <w:r w:rsidRPr="00763F5C">
              <w:rPr>
                <w:rFonts w:ascii="Times New Roman" w:eastAsia="Times New Roman" w:hAnsi="Times New Roman" w:cs="Times New Roman"/>
                <w:b/>
                <w:bCs/>
              </w:rPr>
              <w:t>Заказчик:</w:t>
            </w:r>
          </w:p>
          <w:p w14:paraId="44CF0FA6" w14:textId="6747DACA" w:rsidR="004D2F81" w:rsidRPr="002E59C3" w:rsidRDefault="004D2F81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ООО «Байкальская Энергетическая компания-ремонт»</w:t>
            </w:r>
          </w:p>
        </w:tc>
        <w:tc>
          <w:tcPr>
            <w:tcW w:w="3969" w:type="dxa"/>
          </w:tcPr>
          <w:p w14:paraId="56983F33" w14:textId="77777777" w:rsidR="004D2F81" w:rsidRPr="002E59C3" w:rsidRDefault="004D2F81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E59C3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14:paraId="6488FF93" w14:textId="0BE763DB" w:rsidR="004D2F81" w:rsidRPr="002E59C3" w:rsidRDefault="004D2F81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D2F81" w:rsidRPr="002E59C3" w14:paraId="141F6629" w14:textId="77777777" w:rsidTr="00210A1A">
        <w:tc>
          <w:tcPr>
            <w:tcW w:w="5846" w:type="dxa"/>
          </w:tcPr>
          <w:p w14:paraId="7945CCD4" w14:textId="29EF46CB" w:rsidR="004D2F81" w:rsidRPr="002E59C3" w:rsidRDefault="004D2F81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Управляющий директор</w:t>
            </w:r>
          </w:p>
        </w:tc>
        <w:tc>
          <w:tcPr>
            <w:tcW w:w="3969" w:type="dxa"/>
          </w:tcPr>
          <w:p w14:paraId="05CFE8B7" w14:textId="77777777" w:rsidR="004D2F81" w:rsidRPr="002E59C3" w:rsidRDefault="004D2F81" w:rsidP="004D2F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D2F81" w:rsidRPr="002E59C3" w14:paraId="02D78FDE" w14:textId="77777777" w:rsidTr="00210A1A">
        <w:trPr>
          <w:trHeight w:val="291"/>
        </w:trPr>
        <w:tc>
          <w:tcPr>
            <w:tcW w:w="5846" w:type="dxa"/>
          </w:tcPr>
          <w:p w14:paraId="139EF6C8" w14:textId="32B99DC5" w:rsidR="004D2F81" w:rsidRPr="002E59C3" w:rsidRDefault="004D2F81" w:rsidP="004D2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_______________ </w:t>
            </w:r>
            <w:r>
              <w:rPr>
                <w:rFonts w:ascii="Times New Roman" w:eastAsia="Times New Roman" w:hAnsi="Times New Roman" w:cs="Times New Roman"/>
              </w:rPr>
              <w:t>М.Н. Михайлов</w:t>
            </w:r>
          </w:p>
        </w:tc>
        <w:tc>
          <w:tcPr>
            <w:tcW w:w="3969" w:type="dxa"/>
          </w:tcPr>
          <w:p w14:paraId="546E1FDC" w14:textId="44D591D0" w:rsidR="004D2F81" w:rsidRPr="002E59C3" w:rsidRDefault="004D2F81" w:rsidP="004D2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________________ </w:t>
            </w:r>
          </w:p>
          <w:p w14:paraId="1FC92685" w14:textId="77777777" w:rsidR="004D2F81" w:rsidRPr="002E59C3" w:rsidRDefault="004D2F81" w:rsidP="004D2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D2F81" w:rsidRPr="002E59C3" w14:paraId="5FA0305A" w14:textId="77777777" w:rsidTr="00210A1A">
        <w:trPr>
          <w:trHeight w:val="323"/>
        </w:trPr>
        <w:tc>
          <w:tcPr>
            <w:tcW w:w="5846" w:type="dxa"/>
          </w:tcPr>
          <w:p w14:paraId="22B6D912" w14:textId="42153CE7" w:rsidR="004D2F81" w:rsidRPr="002E59C3" w:rsidRDefault="004D2F81" w:rsidP="004D2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>«_____»_______________ 20</w:t>
            </w:r>
            <w:r>
              <w:rPr>
                <w:rFonts w:ascii="Times New Roman" w:eastAsia="Times New Roman" w:hAnsi="Times New Roman" w:cs="Times New Roman"/>
              </w:rPr>
              <w:t xml:space="preserve">__ </w:t>
            </w:r>
            <w:r w:rsidRPr="00763F5C">
              <w:rPr>
                <w:rFonts w:ascii="Times New Roman" w:eastAsia="Times New Roman" w:hAnsi="Times New Roman" w:cs="Times New Roman"/>
              </w:rPr>
              <w:t>г.</w:t>
            </w:r>
          </w:p>
        </w:tc>
        <w:tc>
          <w:tcPr>
            <w:tcW w:w="3969" w:type="dxa"/>
          </w:tcPr>
          <w:p w14:paraId="5BB23B77" w14:textId="303AF3D2" w:rsidR="004D2F81" w:rsidRPr="002E59C3" w:rsidRDefault="004D2F81" w:rsidP="004D2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«_____»______________20</w:t>
            </w:r>
            <w:r>
              <w:rPr>
                <w:rFonts w:ascii="Times New Roman" w:eastAsia="Times New Roman" w:hAnsi="Times New Roman" w:cs="Times New Roman"/>
              </w:rPr>
              <w:t>__</w:t>
            </w:r>
            <w:r w:rsidRPr="002E59C3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  <w:bookmarkEnd w:id="1"/>
    </w:tbl>
    <w:p w14:paraId="22BE1F5B" w14:textId="77777777" w:rsidR="00275A0C" w:rsidRDefault="00275A0C" w:rsidP="002E59C3">
      <w:pPr>
        <w:pStyle w:val="a3"/>
        <w:spacing w:after="0"/>
        <w:ind w:left="121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27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D8"/>
    <w:rsid w:val="00210A1A"/>
    <w:rsid w:val="00275A0C"/>
    <w:rsid w:val="002E59C3"/>
    <w:rsid w:val="004D2F81"/>
    <w:rsid w:val="007F264C"/>
    <w:rsid w:val="00966EEA"/>
    <w:rsid w:val="009A035D"/>
    <w:rsid w:val="00A47106"/>
    <w:rsid w:val="00AA29B3"/>
    <w:rsid w:val="00BB6472"/>
    <w:rsid w:val="00EF4AD8"/>
    <w:rsid w:val="00F4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AEF00"/>
  <w15:chartTrackingRefBased/>
  <w15:docId w15:val="{3B4F6490-17EE-4B48-8843-D37A782E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A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275A0C"/>
    <w:pPr>
      <w:ind w:left="720"/>
      <w:contextualSpacing/>
    </w:p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75A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Александр Владимирович</dc:creator>
  <cp:keywords/>
  <dc:description/>
  <cp:lastModifiedBy>Gabrikova Anna</cp:lastModifiedBy>
  <cp:revision>3</cp:revision>
  <dcterms:created xsi:type="dcterms:W3CDTF">2026-07-22T02:29:00Z</dcterms:created>
  <dcterms:modified xsi:type="dcterms:W3CDTF">2026-07-23T05:22:00Z</dcterms:modified>
</cp:coreProperties>
</file>